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DB" w:rsidRDefault="0099538C">
      <w:r>
        <w:rPr>
          <w:noProof/>
        </w:rPr>
        <w:drawing>
          <wp:inline distT="0" distB="0" distL="0" distR="0">
            <wp:extent cx="5955030" cy="384048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955030" cy="3840480"/>
                    </a:xfrm>
                    <a:prstGeom prst="rect">
                      <a:avLst/>
                    </a:prstGeom>
                    <a:noFill/>
                  </pic:spPr>
                </pic:pic>
              </a:graphicData>
            </a:graphic>
          </wp:inline>
        </w:drawing>
      </w:r>
    </w:p>
    <w:p w:rsidR="0099538C" w:rsidRDefault="0099538C"/>
    <w:p w:rsidR="0099538C" w:rsidRDefault="0099538C" w:rsidP="0099538C">
      <w:pPr>
        <w:jc w:val="both"/>
        <w:rPr>
          <w:rFonts w:ascii="Arial" w:hAnsi="Arial" w:cs="Arial"/>
          <w:b/>
          <w:i/>
          <w:sz w:val="24"/>
          <w:szCs w:val="24"/>
        </w:rPr>
      </w:pPr>
    </w:p>
    <w:p w:rsidR="0099538C" w:rsidRPr="0099538C" w:rsidRDefault="0099538C" w:rsidP="0099538C">
      <w:pPr>
        <w:jc w:val="both"/>
        <w:rPr>
          <w:rFonts w:ascii="Arial" w:hAnsi="Arial" w:cs="Arial"/>
          <w:b/>
          <w:i/>
          <w:sz w:val="24"/>
          <w:szCs w:val="24"/>
          <w:lang w:val="ru-RU"/>
        </w:rPr>
      </w:pPr>
      <w:r w:rsidRPr="0099538C">
        <w:rPr>
          <w:rFonts w:ascii="Arial" w:hAnsi="Arial" w:cs="Arial"/>
          <w:b/>
          <w:i/>
          <w:sz w:val="24"/>
          <w:szCs w:val="24"/>
          <w:lang w:val="ru-RU"/>
        </w:rPr>
        <w:t>Сценарио за часот</w:t>
      </w:r>
    </w:p>
    <w:p w:rsidR="0099538C" w:rsidRPr="0099538C" w:rsidRDefault="0099538C" w:rsidP="0099538C">
      <w:pPr>
        <w:jc w:val="both"/>
        <w:rPr>
          <w:rFonts w:ascii="Arial" w:hAnsi="Arial" w:cs="Arial"/>
          <w:b/>
          <w:i/>
          <w:sz w:val="24"/>
          <w:szCs w:val="24"/>
          <w:lang w:val="ru-RU"/>
        </w:rPr>
      </w:pPr>
      <w:r w:rsidRPr="0099538C">
        <w:rPr>
          <w:rFonts w:ascii="Arial" w:hAnsi="Arial" w:cs="Arial"/>
          <w:b/>
          <w:i/>
          <w:sz w:val="24"/>
          <w:szCs w:val="24"/>
          <w:lang w:val="ru-RU"/>
        </w:rPr>
        <w:t>Наставен предмет: Македонски јазик</w:t>
      </w:r>
    </w:p>
    <w:p w:rsidR="0099538C" w:rsidRPr="0099538C" w:rsidRDefault="0099538C" w:rsidP="0099538C">
      <w:pPr>
        <w:jc w:val="both"/>
        <w:rPr>
          <w:rFonts w:ascii="Arial" w:hAnsi="Arial" w:cs="Arial"/>
          <w:b/>
          <w:i/>
          <w:sz w:val="24"/>
          <w:szCs w:val="24"/>
          <w:lang w:val="ru-RU"/>
        </w:rPr>
      </w:pPr>
      <w:r w:rsidRPr="0099538C">
        <w:rPr>
          <w:rFonts w:ascii="Arial" w:hAnsi="Arial" w:cs="Arial"/>
          <w:b/>
          <w:i/>
          <w:sz w:val="24"/>
          <w:szCs w:val="24"/>
          <w:lang w:val="ru-RU"/>
        </w:rPr>
        <w:t xml:space="preserve">Подрачје - ЛИТЕРАТУРА И ТВОРЕЊЕ                                </w:t>
      </w:r>
    </w:p>
    <w:p w:rsidR="0099538C" w:rsidRPr="0099538C" w:rsidRDefault="0099538C" w:rsidP="0099538C">
      <w:pPr>
        <w:jc w:val="both"/>
        <w:rPr>
          <w:rFonts w:ascii="Arial" w:hAnsi="Arial" w:cs="Arial"/>
          <w:b/>
          <w:i/>
          <w:sz w:val="24"/>
          <w:szCs w:val="24"/>
        </w:rPr>
      </w:pPr>
    </w:p>
    <w:p w:rsidR="0099538C" w:rsidRPr="0099538C" w:rsidRDefault="0099538C" w:rsidP="0099538C">
      <w:pPr>
        <w:jc w:val="both"/>
        <w:rPr>
          <w:rFonts w:ascii="Arial" w:hAnsi="Arial" w:cs="Arial"/>
          <w:b/>
          <w:sz w:val="24"/>
          <w:szCs w:val="24"/>
          <w:lang w:val="ru-RU"/>
        </w:rPr>
      </w:pPr>
      <w:r w:rsidRPr="0099538C">
        <w:rPr>
          <w:rFonts w:ascii="Arial" w:hAnsi="Arial" w:cs="Arial"/>
          <w:b/>
          <w:sz w:val="24"/>
          <w:szCs w:val="24"/>
          <w:lang w:val="ru-RU"/>
        </w:rPr>
        <w:t>Воведна активност - активирање на предзнаењата</w:t>
      </w:r>
    </w:p>
    <w:p w:rsidR="0099538C" w:rsidRPr="0099538C" w:rsidRDefault="0099538C" w:rsidP="0099538C">
      <w:pPr>
        <w:jc w:val="both"/>
        <w:rPr>
          <w:rFonts w:ascii="Arial" w:hAnsi="Arial" w:cs="Arial"/>
          <w:sz w:val="24"/>
          <w:szCs w:val="24"/>
          <w:lang w:val="ru-RU"/>
        </w:rPr>
      </w:pPr>
      <w:r w:rsidRPr="0099538C">
        <w:rPr>
          <w:rFonts w:ascii="Arial" w:hAnsi="Arial" w:cs="Arial"/>
          <w:sz w:val="24"/>
          <w:szCs w:val="24"/>
          <w:lang w:val="ru-RU"/>
        </w:rPr>
        <w:t xml:space="preserve">Учениците се воведуваат во новата наставна содржина преку игра “Асоцијација”. Преку следење на презентација  откриваат  полиња со зборови кои се асоцијација на конечното решение. </w:t>
      </w:r>
    </w:p>
    <w:p w:rsidR="0099538C" w:rsidRPr="0099538C" w:rsidRDefault="00573432" w:rsidP="0099538C">
      <w:pPr>
        <w:jc w:val="both"/>
        <w:rPr>
          <w:rFonts w:ascii="Arial" w:hAnsi="Arial" w:cs="Arial"/>
          <w:sz w:val="24"/>
          <w:szCs w:val="24"/>
          <w:lang w:val="ru-RU"/>
        </w:rPr>
      </w:pPr>
      <w:r>
        <w:rPr>
          <w:rFonts w:ascii="Arial" w:hAnsi="Arial" w:cs="Arial"/>
          <w:sz w:val="24"/>
          <w:szCs w:val="24"/>
        </w:rPr>
        <w:t xml:space="preserve">                                                                                                                </w:t>
      </w:r>
      <w:r w:rsidR="00665CD1">
        <w:rPr>
          <w:rFonts w:ascii="Arial" w:hAnsi="Arial" w:cs="Arial"/>
          <w:sz w:val="24"/>
          <w:szCs w:val="24"/>
        </w:rPr>
        <w:t xml:space="preserve"> </w:t>
      </w:r>
      <w:r w:rsidR="0099538C" w:rsidRPr="0099538C">
        <w:rPr>
          <w:rFonts w:ascii="Arial" w:hAnsi="Arial" w:cs="Arial"/>
          <w:sz w:val="24"/>
          <w:szCs w:val="24"/>
          <w:lang w:val="ru-RU"/>
        </w:rPr>
        <w:t>( 8 мин.)</w:t>
      </w:r>
    </w:p>
    <w:p w:rsidR="00573432" w:rsidRDefault="00573432" w:rsidP="0099538C">
      <w:pPr>
        <w:jc w:val="both"/>
        <w:rPr>
          <w:rFonts w:ascii="Arial" w:hAnsi="Arial" w:cs="Arial"/>
          <w:b/>
          <w:sz w:val="24"/>
          <w:szCs w:val="24"/>
        </w:rPr>
      </w:pPr>
    </w:p>
    <w:p w:rsidR="00573432" w:rsidRDefault="00573432" w:rsidP="0099538C">
      <w:pPr>
        <w:jc w:val="both"/>
        <w:rPr>
          <w:rFonts w:ascii="Arial" w:hAnsi="Arial" w:cs="Arial"/>
          <w:b/>
          <w:sz w:val="24"/>
          <w:szCs w:val="24"/>
        </w:rPr>
      </w:pPr>
      <w:r w:rsidRPr="00573432">
        <w:rPr>
          <w:rFonts w:ascii="Arial" w:hAnsi="Arial" w:cs="Arial"/>
          <w:b/>
          <w:sz w:val="24"/>
          <w:szCs w:val="24"/>
        </w:rPr>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2pt;height:282.6pt" o:ole="">
            <v:imagedata r:id="rId5" o:title=""/>
          </v:shape>
          <o:OLEObject Type="Embed" ProgID="PowerPoint.Slide.12" ShapeID="_x0000_i1027" DrawAspect="Content" ObjectID="_1747332426" r:id="rId6"/>
        </w:object>
      </w:r>
    </w:p>
    <w:p w:rsidR="00573432" w:rsidRDefault="00573432" w:rsidP="0099538C">
      <w:pPr>
        <w:jc w:val="both"/>
        <w:rPr>
          <w:rFonts w:ascii="Arial" w:hAnsi="Arial" w:cs="Arial"/>
          <w:b/>
          <w:sz w:val="24"/>
          <w:szCs w:val="24"/>
        </w:rPr>
      </w:pPr>
    </w:p>
    <w:p w:rsidR="00573432" w:rsidRDefault="00573432" w:rsidP="0099538C">
      <w:pPr>
        <w:jc w:val="both"/>
        <w:rPr>
          <w:rFonts w:ascii="Arial" w:hAnsi="Arial" w:cs="Arial"/>
          <w:b/>
          <w:sz w:val="24"/>
          <w:szCs w:val="24"/>
        </w:rPr>
      </w:pPr>
      <w:r w:rsidRPr="00573432">
        <w:rPr>
          <w:rFonts w:ascii="Arial" w:hAnsi="Arial" w:cs="Arial"/>
          <w:b/>
          <w:sz w:val="24"/>
          <w:szCs w:val="24"/>
        </w:rPr>
        <w:object w:dxaOrig="7183" w:dyaOrig="5399">
          <v:shape id="_x0000_i1028" type="#_x0000_t75" style="width:463.8pt;height:301.8pt" o:ole="">
            <v:imagedata r:id="rId7" o:title=""/>
          </v:shape>
          <o:OLEObject Type="Embed" ProgID="PowerPoint.Slide.12" ShapeID="_x0000_i1028" DrawAspect="Content" ObjectID="_1747332427" r:id="rId8"/>
        </w:object>
      </w:r>
    </w:p>
    <w:p w:rsidR="0099538C" w:rsidRPr="0099538C" w:rsidRDefault="0099538C" w:rsidP="0099538C">
      <w:pPr>
        <w:jc w:val="both"/>
        <w:rPr>
          <w:rFonts w:ascii="Arial" w:hAnsi="Arial" w:cs="Arial"/>
          <w:b/>
          <w:sz w:val="24"/>
          <w:szCs w:val="24"/>
          <w:lang w:val="ru-RU"/>
        </w:rPr>
      </w:pPr>
      <w:r w:rsidRPr="0099538C">
        <w:rPr>
          <w:rFonts w:ascii="Arial" w:hAnsi="Arial" w:cs="Arial"/>
          <w:b/>
          <w:sz w:val="24"/>
          <w:szCs w:val="24"/>
          <w:lang w:val="ru-RU"/>
        </w:rPr>
        <w:lastRenderedPageBreak/>
        <w:t>Главни активности – искуствено учење</w:t>
      </w:r>
    </w:p>
    <w:p w:rsidR="0099538C" w:rsidRPr="0099538C" w:rsidRDefault="0099538C" w:rsidP="0099538C">
      <w:pPr>
        <w:jc w:val="both"/>
        <w:rPr>
          <w:rFonts w:ascii="Arial" w:hAnsi="Arial" w:cs="Arial"/>
          <w:sz w:val="24"/>
          <w:szCs w:val="24"/>
          <w:lang w:val="ru-RU"/>
        </w:rPr>
      </w:pPr>
      <w:r w:rsidRPr="0099538C">
        <w:rPr>
          <w:rFonts w:ascii="Arial" w:hAnsi="Arial" w:cs="Arial"/>
          <w:sz w:val="24"/>
          <w:szCs w:val="24"/>
          <w:lang w:val="ru-RU"/>
        </w:rPr>
        <w:t xml:space="preserve"> Со помош на  техниката “Наставникот чита на глас” изразно го читам текстот ”Гордата црвена роза” кој треба да се анализира, а учениците внимателно слушаат. Разговараме за содржината, преку прашања и  усни одговори ги откриваме основните елементи на прозен текст (ликови, место и време на настанот, ја откриваме темата и идејата).</w:t>
      </w:r>
    </w:p>
    <w:p w:rsidR="0099538C" w:rsidRPr="0099538C" w:rsidRDefault="0099538C" w:rsidP="0099538C">
      <w:pPr>
        <w:jc w:val="both"/>
        <w:rPr>
          <w:rFonts w:ascii="Arial" w:hAnsi="Arial" w:cs="Arial"/>
          <w:sz w:val="24"/>
          <w:szCs w:val="24"/>
          <w:lang w:val="ru-RU"/>
        </w:rPr>
      </w:pPr>
      <w:r w:rsidRPr="0099538C">
        <w:rPr>
          <w:rFonts w:ascii="Arial" w:hAnsi="Arial" w:cs="Arial"/>
          <w:sz w:val="24"/>
          <w:szCs w:val="24"/>
          <w:lang w:val="ru-RU"/>
        </w:rPr>
        <w:t>Секој ученик добива лист со текстот поделен на 5 дела и објаснувам дека ќе работат  во парови (освен 3 ученици кои ќе работат во група) и им давам  задача за 5 минути да го прочитаат својот дел и да размислат за наслов на таа логичка целина. Паровите работат заедно, се консултираат и потоа еден ученик од парот го чита делот од текстот а другиот ученик го кажува насловот. Така</w:t>
      </w:r>
      <w:r>
        <w:rPr>
          <w:rFonts w:ascii="Arial" w:hAnsi="Arial" w:cs="Arial"/>
          <w:sz w:val="24"/>
          <w:szCs w:val="24"/>
          <w:lang w:val="ru-RU"/>
        </w:rPr>
        <w:t xml:space="preserve"> ги запишуваме сите наслови и </w:t>
      </w:r>
      <w:r w:rsidRPr="0099538C">
        <w:rPr>
          <w:rFonts w:ascii="Arial" w:hAnsi="Arial" w:cs="Arial"/>
          <w:sz w:val="24"/>
          <w:szCs w:val="24"/>
          <w:lang w:val="ru-RU"/>
        </w:rPr>
        <w:t xml:space="preserve"> непознати зборови.Накратко преку дискусија ги опишуваме главните ликови од текстот и откриваме порака/поука од анализираниот текст. </w:t>
      </w:r>
    </w:p>
    <w:p w:rsidR="0099538C" w:rsidRPr="0099538C" w:rsidRDefault="0099538C" w:rsidP="0099538C">
      <w:pPr>
        <w:jc w:val="both"/>
        <w:rPr>
          <w:rFonts w:ascii="Arial" w:hAnsi="Arial" w:cs="Arial"/>
          <w:sz w:val="24"/>
          <w:szCs w:val="24"/>
          <w:lang w:val="ru-RU"/>
        </w:rPr>
      </w:pPr>
      <w:r w:rsidRPr="0099538C">
        <w:rPr>
          <w:rFonts w:ascii="Arial" w:hAnsi="Arial" w:cs="Arial"/>
          <w:sz w:val="24"/>
          <w:szCs w:val="24"/>
          <w:lang w:val="ru-RU"/>
        </w:rPr>
        <w:t xml:space="preserve">                                                                               </w:t>
      </w:r>
      <w:r w:rsidRPr="00573432">
        <w:rPr>
          <w:rFonts w:ascii="Arial" w:hAnsi="Arial" w:cs="Arial"/>
          <w:sz w:val="24"/>
          <w:szCs w:val="24"/>
          <w:lang w:val="ru-RU"/>
        </w:rPr>
        <w:t xml:space="preserve">                                 </w:t>
      </w:r>
      <w:r w:rsidRPr="0099538C">
        <w:rPr>
          <w:rFonts w:ascii="Arial" w:hAnsi="Arial" w:cs="Arial"/>
          <w:sz w:val="24"/>
          <w:szCs w:val="24"/>
          <w:lang w:val="ru-RU"/>
        </w:rPr>
        <w:t xml:space="preserve">( 20 мин. )               </w:t>
      </w:r>
    </w:p>
    <w:p w:rsidR="0099538C" w:rsidRPr="0099538C" w:rsidRDefault="0099538C" w:rsidP="0099538C">
      <w:pPr>
        <w:jc w:val="both"/>
        <w:rPr>
          <w:rFonts w:ascii="Arial" w:hAnsi="Arial" w:cs="Arial"/>
          <w:sz w:val="24"/>
          <w:szCs w:val="24"/>
          <w:lang w:val="ru-RU"/>
        </w:rPr>
      </w:pPr>
      <w:r w:rsidRPr="0099538C">
        <w:rPr>
          <w:rFonts w:ascii="Arial" w:hAnsi="Arial" w:cs="Arial"/>
          <w:sz w:val="24"/>
          <w:szCs w:val="24"/>
          <w:lang w:val="ru-RU"/>
        </w:rPr>
        <w:t xml:space="preserve"> </w:t>
      </w:r>
    </w:p>
    <w:p w:rsidR="0099538C" w:rsidRPr="0099538C" w:rsidRDefault="0099538C" w:rsidP="0099538C">
      <w:pPr>
        <w:jc w:val="both"/>
        <w:rPr>
          <w:rFonts w:ascii="Arial" w:hAnsi="Arial" w:cs="Arial"/>
          <w:b/>
          <w:sz w:val="24"/>
          <w:szCs w:val="24"/>
          <w:lang w:val="ru-RU"/>
        </w:rPr>
      </w:pPr>
      <w:r w:rsidRPr="0099538C">
        <w:rPr>
          <w:rFonts w:ascii="Arial" w:hAnsi="Arial" w:cs="Arial"/>
          <w:b/>
          <w:sz w:val="24"/>
          <w:szCs w:val="24"/>
          <w:lang w:val="ru-RU"/>
        </w:rPr>
        <w:t>Завршни активности- извлекување заклучок</w:t>
      </w:r>
    </w:p>
    <w:p w:rsidR="0099538C" w:rsidRPr="0099538C" w:rsidRDefault="0099538C" w:rsidP="0099538C">
      <w:pPr>
        <w:jc w:val="both"/>
        <w:rPr>
          <w:rFonts w:ascii="Arial" w:hAnsi="Arial" w:cs="Arial"/>
          <w:sz w:val="24"/>
          <w:szCs w:val="24"/>
          <w:lang w:val="ru-RU"/>
        </w:rPr>
      </w:pPr>
      <w:r w:rsidRPr="0099538C">
        <w:rPr>
          <w:rFonts w:ascii="Arial" w:hAnsi="Arial" w:cs="Arial"/>
          <w:sz w:val="24"/>
          <w:szCs w:val="24"/>
          <w:lang w:val="ru-RU"/>
        </w:rPr>
        <w:t>Во завршниот дел од часот им делам на учениците наставен лист со техниката “Скелетен приказ” која ја пополнуваат како една повратна информација што разбрале од текстот. Заклучокот го изведуваме со одговарање на прашања во Рефлексијата.</w:t>
      </w:r>
    </w:p>
    <w:p w:rsidR="0099538C" w:rsidRPr="0099538C" w:rsidRDefault="0099538C" w:rsidP="0099538C">
      <w:pPr>
        <w:jc w:val="both"/>
        <w:rPr>
          <w:rFonts w:ascii="Arial" w:hAnsi="Arial" w:cs="Arial"/>
          <w:sz w:val="24"/>
          <w:szCs w:val="24"/>
          <w:lang w:val="ru-RU"/>
        </w:rPr>
      </w:pPr>
      <w:r w:rsidRPr="0099538C">
        <w:rPr>
          <w:rFonts w:ascii="Arial" w:hAnsi="Arial" w:cs="Arial"/>
          <w:sz w:val="24"/>
          <w:szCs w:val="24"/>
          <w:lang w:val="ru-RU"/>
        </w:rPr>
        <w:t xml:space="preserve">                      </w:t>
      </w:r>
      <w:r>
        <w:rPr>
          <w:rFonts w:ascii="Arial" w:hAnsi="Arial" w:cs="Arial"/>
          <w:sz w:val="24"/>
          <w:szCs w:val="24"/>
        </w:rPr>
        <w:t xml:space="preserve">                                                                                              </w:t>
      </w:r>
      <w:r w:rsidRPr="0099538C">
        <w:rPr>
          <w:rFonts w:ascii="Arial" w:hAnsi="Arial" w:cs="Arial"/>
          <w:sz w:val="24"/>
          <w:szCs w:val="24"/>
          <w:lang w:val="ru-RU"/>
        </w:rPr>
        <w:t>(7 мин.)</w:t>
      </w:r>
    </w:p>
    <w:p w:rsidR="0099538C" w:rsidRPr="0099538C" w:rsidRDefault="0099538C" w:rsidP="0099538C">
      <w:pPr>
        <w:jc w:val="both"/>
        <w:rPr>
          <w:rFonts w:ascii="Arial" w:hAnsi="Arial" w:cs="Arial"/>
          <w:sz w:val="24"/>
          <w:szCs w:val="24"/>
          <w:lang w:val="ru-RU"/>
        </w:rPr>
      </w:pPr>
    </w:p>
    <w:p w:rsidR="0099538C" w:rsidRPr="0099538C" w:rsidRDefault="0099538C" w:rsidP="0099538C">
      <w:pPr>
        <w:jc w:val="both"/>
        <w:rPr>
          <w:rFonts w:ascii="Arial" w:hAnsi="Arial" w:cs="Arial"/>
          <w:b/>
          <w:sz w:val="24"/>
          <w:szCs w:val="24"/>
          <w:lang w:val="ru-RU"/>
        </w:rPr>
      </w:pPr>
      <w:r w:rsidRPr="0099538C">
        <w:rPr>
          <w:rFonts w:ascii="Arial" w:hAnsi="Arial" w:cs="Arial"/>
          <w:sz w:val="24"/>
          <w:szCs w:val="24"/>
          <w:lang w:val="ru-RU"/>
        </w:rPr>
        <w:t xml:space="preserve"> </w:t>
      </w:r>
      <w:r w:rsidRPr="0099538C">
        <w:rPr>
          <w:rFonts w:ascii="Arial" w:hAnsi="Arial" w:cs="Arial"/>
          <w:b/>
          <w:sz w:val="24"/>
          <w:szCs w:val="24"/>
          <w:lang w:val="ru-RU"/>
        </w:rPr>
        <w:t>Рефлексија</w:t>
      </w:r>
      <w:r w:rsidRPr="0099538C">
        <w:rPr>
          <w:rFonts w:ascii="Arial" w:hAnsi="Arial" w:cs="Arial"/>
          <w:b/>
          <w:sz w:val="24"/>
          <w:szCs w:val="24"/>
          <w:lang w:val="ru-RU"/>
        </w:rPr>
        <w:tab/>
      </w:r>
    </w:p>
    <w:p w:rsidR="0099538C" w:rsidRPr="0099538C" w:rsidRDefault="0099538C" w:rsidP="0099538C">
      <w:pPr>
        <w:jc w:val="both"/>
        <w:rPr>
          <w:rFonts w:ascii="Arial" w:hAnsi="Arial" w:cs="Arial"/>
          <w:sz w:val="24"/>
          <w:szCs w:val="24"/>
          <w:lang w:val="ru-RU"/>
        </w:rPr>
      </w:pPr>
      <w:r w:rsidRPr="0099538C">
        <w:rPr>
          <w:rFonts w:ascii="Arial" w:hAnsi="Arial" w:cs="Arial"/>
          <w:sz w:val="24"/>
          <w:szCs w:val="24"/>
          <w:lang w:val="ru-RU"/>
        </w:rPr>
        <w:t>Се води дискусија по прашањата:</w:t>
      </w:r>
    </w:p>
    <w:p w:rsidR="0099538C" w:rsidRPr="0099538C" w:rsidRDefault="0099538C" w:rsidP="0099538C">
      <w:pPr>
        <w:jc w:val="both"/>
        <w:rPr>
          <w:rFonts w:ascii="Arial" w:hAnsi="Arial" w:cs="Arial"/>
          <w:sz w:val="24"/>
          <w:szCs w:val="24"/>
          <w:lang w:val="ru-RU"/>
        </w:rPr>
      </w:pPr>
      <w:r w:rsidRPr="0099538C">
        <w:rPr>
          <w:rFonts w:ascii="Arial" w:hAnsi="Arial" w:cs="Arial"/>
          <w:sz w:val="24"/>
          <w:szCs w:val="24"/>
          <w:lang w:val="ru-RU"/>
        </w:rPr>
        <w:t xml:space="preserve">1.Што  научивте од овој текст? </w:t>
      </w:r>
    </w:p>
    <w:p w:rsidR="0099538C" w:rsidRPr="0099538C" w:rsidRDefault="0099538C" w:rsidP="0099538C">
      <w:pPr>
        <w:jc w:val="both"/>
        <w:rPr>
          <w:rFonts w:ascii="Arial" w:hAnsi="Arial" w:cs="Arial"/>
          <w:sz w:val="24"/>
          <w:szCs w:val="24"/>
          <w:lang w:val="ru-RU"/>
        </w:rPr>
      </w:pPr>
      <w:r w:rsidRPr="0099538C">
        <w:rPr>
          <w:rFonts w:ascii="Arial" w:hAnsi="Arial" w:cs="Arial"/>
          <w:sz w:val="24"/>
          <w:szCs w:val="24"/>
          <w:lang w:val="ru-RU"/>
        </w:rPr>
        <w:t xml:space="preserve">2.Како може наученото да го користите во секојдневниот живот? </w:t>
      </w:r>
    </w:p>
    <w:p w:rsidR="0099538C" w:rsidRPr="0099538C" w:rsidRDefault="0099538C" w:rsidP="0099538C">
      <w:pPr>
        <w:jc w:val="both"/>
        <w:rPr>
          <w:rFonts w:ascii="Arial" w:hAnsi="Arial" w:cs="Arial"/>
          <w:sz w:val="24"/>
          <w:szCs w:val="24"/>
          <w:lang w:val="ru-RU"/>
        </w:rPr>
      </w:pPr>
      <w:r w:rsidRPr="0099538C">
        <w:rPr>
          <w:rFonts w:ascii="Arial" w:hAnsi="Arial" w:cs="Arial"/>
          <w:sz w:val="24"/>
          <w:szCs w:val="24"/>
          <w:lang w:val="ru-RU"/>
        </w:rPr>
        <w:t>3.Дали треба да бидете горделиви?</w:t>
      </w:r>
    </w:p>
    <w:p w:rsidR="0099538C" w:rsidRPr="0099538C" w:rsidRDefault="0099538C" w:rsidP="0099538C">
      <w:pPr>
        <w:jc w:val="both"/>
        <w:rPr>
          <w:rFonts w:ascii="Arial" w:hAnsi="Arial" w:cs="Arial"/>
          <w:sz w:val="24"/>
          <w:szCs w:val="24"/>
          <w:lang w:val="ru-RU"/>
        </w:rPr>
      </w:pPr>
      <w:r w:rsidRPr="0099538C">
        <w:rPr>
          <w:rFonts w:ascii="Arial" w:hAnsi="Arial" w:cs="Arial"/>
          <w:sz w:val="24"/>
          <w:szCs w:val="24"/>
          <w:lang w:val="ru-RU"/>
        </w:rPr>
        <w:t>4.Дали треба да им судиме на луѓето по нивниот надворешен изглед?</w:t>
      </w:r>
    </w:p>
    <w:p w:rsidR="0099538C" w:rsidRPr="0099538C" w:rsidRDefault="0099538C" w:rsidP="0099538C">
      <w:pPr>
        <w:jc w:val="both"/>
        <w:rPr>
          <w:rFonts w:ascii="Arial" w:hAnsi="Arial" w:cs="Arial"/>
          <w:sz w:val="24"/>
          <w:szCs w:val="24"/>
          <w:lang w:val="ru-RU"/>
        </w:rPr>
      </w:pPr>
      <w:r w:rsidRPr="0099538C">
        <w:rPr>
          <w:rFonts w:ascii="Arial" w:hAnsi="Arial" w:cs="Arial"/>
          <w:sz w:val="24"/>
          <w:szCs w:val="24"/>
          <w:lang w:val="ru-RU"/>
        </w:rPr>
        <w:t xml:space="preserve">5.Што е поважно, како изгледаме, или што носиме во себе? </w:t>
      </w:r>
    </w:p>
    <w:p w:rsidR="0099538C" w:rsidRDefault="0099538C" w:rsidP="0099538C">
      <w:pPr>
        <w:jc w:val="both"/>
      </w:pPr>
      <w:r w:rsidRPr="0099538C">
        <w:rPr>
          <w:rFonts w:ascii="Arial" w:hAnsi="Arial" w:cs="Arial"/>
          <w:sz w:val="24"/>
          <w:szCs w:val="24"/>
          <w:lang w:val="ru-RU"/>
        </w:rPr>
        <w:t xml:space="preserve">                                                                                          </w:t>
      </w:r>
      <w:r w:rsidR="00665CD1">
        <w:rPr>
          <w:rFonts w:ascii="Arial" w:hAnsi="Arial" w:cs="Arial"/>
          <w:sz w:val="24"/>
          <w:szCs w:val="24"/>
        </w:rPr>
        <w:t xml:space="preserve">                    </w:t>
      </w:r>
      <w:r w:rsidRPr="0099538C">
        <w:rPr>
          <w:rFonts w:ascii="Arial" w:hAnsi="Arial" w:cs="Arial"/>
          <w:sz w:val="24"/>
          <w:szCs w:val="24"/>
          <w:lang w:val="ru-RU"/>
        </w:rPr>
        <w:t xml:space="preserve">   </w:t>
      </w:r>
      <w:proofErr w:type="gramStart"/>
      <w:r w:rsidRPr="0099538C">
        <w:rPr>
          <w:rFonts w:ascii="Arial" w:hAnsi="Arial" w:cs="Arial"/>
          <w:sz w:val="24"/>
          <w:szCs w:val="24"/>
        </w:rPr>
        <w:t>( 5</w:t>
      </w:r>
      <w:proofErr w:type="gramEnd"/>
      <w:r w:rsidRPr="0099538C">
        <w:rPr>
          <w:rFonts w:ascii="Arial" w:hAnsi="Arial" w:cs="Arial"/>
          <w:sz w:val="24"/>
          <w:szCs w:val="24"/>
        </w:rPr>
        <w:t xml:space="preserve"> </w:t>
      </w:r>
      <w:proofErr w:type="spellStart"/>
      <w:r w:rsidRPr="0099538C">
        <w:rPr>
          <w:rFonts w:ascii="Arial" w:hAnsi="Arial" w:cs="Arial"/>
          <w:sz w:val="24"/>
          <w:szCs w:val="24"/>
        </w:rPr>
        <w:t>мин</w:t>
      </w:r>
      <w:proofErr w:type="spellEnd"/>
      <w:r w:rsidRPr="0099538C">
        <w:rPr>
          <w:rFonts w:ascii="Arial" w:hAnsi="Arial" w:cs="Arial"/>
          <w:sz w:val="24"/>
          <w:szCs w:val="24"/>
        </w:rPr>
        <w:t>.)</w:t>
      </w:r>
      <w:r>
        <w:t xml:space="preserve">       </w:t>
      </w:r>
      <w:r w:rsidR="00573432">
        <w:t xml:space="preserve">     </w:t>
      </w:r>
      <w:r>
        <w:t xml:space="preserve">                    </w:t>
      </w:r>
    </w:p>
    <w:p w:rsidR="0099538C" w:rsidRDefault="00A771B0">
      <w:r w:rsidRPr="0099538C">
        <w:object w:dxaOrig="7183" w:dyaOrig="5399">
          <v:shape id="_x0000_i1025" type="#_x0000_t75" style="width:457.8pt;height:294pt" o:ole="">
            <v:imagedata r:id="rId9" o:title=""/>
          </v:shape>
          <o:OLEObject Type="Embed" ProgID="PowerPoint.Slide.12" ShapeID="_x0000_i1025" DrawAspect="Content" ObjectID="_1747332428" r:id="rId10"/>
        </w:object>
      </w:r>
    </w:p>
    <w:p w:rsidR="0099538C" w:rsidRDefault="00A771B0">
      <w:r w:rsidRPr="0099538C">
        <w:object w:dxaOrig="7183" w:dyaOrig="5399">
          <v:shape id="_x0000_i1026" type="#_x0000_t75" style="width:457.8pt;height:299.4pt" o:ole="">
            <v:imagedata r:id="rId11" o:title=""/>
          </v:shape>
          <o:OLEObject Type="Embed" ProgID="PowerPoint.Slide.12" ShapeID="_x0000_i1026" DrawAspect="Content" ObjectID="_1747332429" r:id="rId12"/>
        </w:object>
      </w:r>
    </w:p>
    <w:sectPr w:rsidR="0099538C" w:rsidSect="009953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9538C"/>
    <w:rsid w:val="00573432"/>
    <w:rsid w:val="00665CD1"/>
    <w:rsid w:val="0099538C"/>
    <w:rsid w:val="00A771B0"/>
    <w:rsid w:val="00D41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D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2.sldx"/><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package" Target="embeddings/Microsoft_Office_PowerPoint_Slide4.sl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Office_PowerPoint_Slide1.sldx"/><Relationship Id="rId11" Type="http://schemas.openxmlformats.org/officeDocument/2006/relationships/image" Target="media/image5.emf"/><Relationship Id="rId5" Type="http://schemas.openxmlformats.org/officeDocument/2006/relationships/image" Target="media/image2.emf"/><Relationship Id="rId10" Type="http://schemas.openxmlformats.org/officeDocument/2006/relationships/package" Target="embeddings/Microsoft_Office_PowerPoint_Slide3.sldx"/><Relationship Id="rId4" Type="http://schemas.openxmlformats.org/officeDocument/2006/relationships/image" Target="media/image1.png"/><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dc:creator>
  <cp:lastModifiedBy>Dejan</cp:lastModifiedBy>
  <cp:revision>4</cp:revision>
  <dcterms:created xsi:type="dcterms:W3CDTF">2023-06-03T19:03:00Z</dcterms:created>
  <dcterms:modified xsi:type="dcterms:W3CDTF">2023-06-03T19:20:00Z</dcterms:modified>
</cp:coreProperties>
</file>