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77BD0">
      <w:pPr>
        <w:rPr>
          <w:lang w:val="mk-MK"/>
        </w:rPr>
      </w:pPr>
      <w:r>
        <w:drawing>
          <wp:inline distT="0" distB="0" distL="0" distR="0">
            <wp:extent cx="5731510" cy="1483995"/>
            <wp:effectExtent l="0" t="0" r="2540" b="1905"/>
            <wp:docPr id="1" name="Picture 1" descr="D:\Untitled.jpg"/>
            <wp:cNvGraphicFramePr/>
            <a:graphic xmlns:a="http://schemas.openxmlformats.org/drawingml/2006/main">
              <a:graphicData uri="http://schemas.openxmlformats.org/drawingml/2006/picture">
                <pic:pic xmlns:pic="http://schemas.openxmlformats.org/drawingml/2006/picture">
                  <pic:nvPicPr>
                    <pic:cNvPr id="1" name="Picture 1" descr="D:\Untitled.jpg"/>
                    <pic:cNvPicPr/>
                  </pic:nvPicPr>
                  <pic:blipFill>
                    <a:blip r:embed="rId6" cstate="print"/>
                    <a:srcRect l="12340" t="11004" r="23237" b="76474"/>
                    <a:stretch>
                      <a:fillRect/>
                    </a:stretch>
                  </pic:blipFill>
                  <pic:spPr>
                    <a:xfrm>
                      <a:off x="0" y="0"/>
                      <a:ext cx="5731510" cy="1483995"/>
                    </a:xfrm>
                    <a:prstGeom prst="rect">
                      <a:avLst/>
                    </a:prstGeom>
                    <a:noFill/>
                    <a:ln w="9525">
                      <a:noFill/>
                      <a:miter lim="800000"/>
                      <a:headEnd/>
                      <a:tailEnd/>
                    </a:ln>
                  </pic:spPr>
                </pic:pic>
              </a:graphicData>
            </a:graphic>
          </wp:inline>
        </w:drawing>
      </w:r>
    </w:p>
    <w:p w14:paraId="1A4AF38C">
      <w:pPr>
        <w:jc w:val="center"/>
        <w:rPr>
          <w:sz w:val="22"/>
          <w:szCs w:val="22"/>
          <w:lang w:val="mk-MK"/>
        </w:rPr>
      </w:pPr>
      <w:r>
        <w:rPr>
          <w:sz w:val="22"/>
          <w:szCs w:val="22"/>
          <w:lang w:val="mk-MK"/>
        </w:rPr>
        <w:t>Врз основа  на училишниот Правилник за пофалување и наградување на учениците,ООУ „Гоце Делчев„-Свети Николе распишува интерен</w:t>
      </w:r>
    </w:p>
    <w:p w14:paraId="486E0465">
      <w:pPr>
        <w:jc w:val="center"/>
        <w:rPr>
          <w:b/>
          <w:sz w:val="22"/>
          <w:szCs w:val="22"/>
          <w:lang w:val="mk-MK"/>
        </w:rPr>
      </w:pPr>
      <w:r>
        <w:rPr>
          <w:b/>
          <w:sz w:val="22"/>
          <w:szCs w:val="22"/>
          <w:lang w:val="mk-MK"/>
        </w:rPr>
        <w:t>КОНКУРС</w:t>
      </w:r>
    </w:p>
    <w:p w14:paraId="3FAB7BEB">
      <w:pPr>
        <w:jc w:val="center"/>
        <w:rPr>
          <w:b/>
          <w:sz w:val="22"/>
          <w:szCs w:val="22"/>
          <w:lang w:val="mk-MK"/>
        </w:rPr>
      </w:pPr>
      <w:r>
        <w:rPr>
          <w:b/>
          <w:sz w:val="22"/>
          <w:szCs w:val="22"/>
          <w:lang w:val="mk-MK"/>
        </w:rPr>
        <w:t>За избор за првенец на генерација и гордости на генерација за учебната 2025/26</w:t>
      </w:r>
    </w:p>
    <w:p w14:paraId="30BDCF6C">
      <w:pPr>
        <w:spacing w:line="240" w:lineRule="auto"/>
        <w:contextualSpacing/>
        <w:rPr>
          <w:sz w:val="22"/>
          <w:szCs w:val="22"/>
          <w:lang w:val="mk-MK"/>
        </w:rPr>
      </w:pPr>
      <w:r>
        <w:rPr>
          <w:sz w:val="22"/>
          <w:szCs w:val="22"/>
          <w:lang w:val="mk-MK"/>
        </w:rPr>
        <w:t xml:space="preserve">   Право на учество на конкурсот имаат сите ученици од  деветтите одделенија кои можат да се пријават на конкурсот со самокандидирање или на предлог од  раководител на паралелка,предметен наставник,стручен соработник или директор.</w:t>
      </w:r>
    </w:p>
    <w:p w14:paraId="7CCB2F08">
      <w:pPr>
        <w:spacing w:line="240" w:lineRule="auto"/>
        <w:contextualSpacing/>
        <w:rPr>
          <w:b/>
          <w:sz w:val="22"/>
          <w:szCs w:val="22"/>
          <w:lang w:val="mk-MK"/>
        </w:rPr>
      </w:pPr>
      <w:r>
        <w:rPr>
          <w:sz w:val="22"/>
          <w:szCs w:val="22"/>
          <w:lang w:val="mk-MK"/>
        </w:rPr>
        <w:t xml:space="preserve">      </w:t>
      </w:r>
      <w:r>
        <w:rPr>
          <w:b/>
          <w:sz w:val="22"/>
          <w:szCs w:val="22"/>
          <w:lang w:val="mk-MK"/>
        </w:rPr>
        <w:t>Кандидатите треба да ги исполнуваат следниве  услови</w:t>
      </w:r>
      <w:r>
        <w:rPr>
          <w:b/>
          <w:sz w:val="22"/>
          <w:szCs w:val="22"/>
        </w:rPr>
        <w:t>:</w:t>
      </w:r>
    </w:p>
    <w:p w14:paraId="19D84D14">
      <w:pPr>
        <w:spacing w:line="240" w:lineRule="auto"/>
        <w:contextualSpacing/>
        <w:rPr>
          <w:b/>
          <w:sz w:val="22"/>
          <w:szCs w:val="22"/>
          <w:lang w:val="mk-MK"/>
        </w:rPr>
      </w:pPr>
      <w:r>
        <w:rPr>
          <w:b/>
          <w:sz w:val="22"/>
          <w:szCs w:val="22"/>
          <w:lang w:val="mk-MK"/>
        </w:rPr>
        <w:t>1.Нема изречено педагошка мерка во текот на школувањето</w:t>
      </w:r>
    </w:p>
    <w:p w14:paraId="1A11C5D2">
      <w:pPr>
        <w:spacing w:line="240" w:lineRule="auto"/>
        <w:contextualSpacing/>
        <w:rPr>
          <w:b/>
          <w:sz w:val="22"/>
          <w:szCs w:val="22"/>
          <w:lang w:val="mk-MK"/>
        </w:rPr>
      </w:pPr>
      <w:r>
        <w:rPr>
          <w:b/>
          <w:sz w:val="22"/>
          <w:szCs w:val="22"/>
          <w:lang w:val="mk-MK"/>
        </w:rPr>
        <w:t>2.Континуирано има примерно поведение</w:t>
      </w:r>
    </w:p>
    <w:p w14:paraId="36DEBCB1">
      <w:pPr>
        <w:spacing w:line="240" w:lineRule="auto"/>
        <w:contextualSpacing/>
        <w:rPr>
          <w:b/>
          <w:sz w:val="22"/>
          <w:szCs w:val="22"/>
          <w:lang w:val="mk-MK"/>
        </w:rPr>
      </w:pPr>
      <w:r>
        <w:rPr>
          <w:b/>
          <w:sz w:val="22"/>
          <w:szCs w:val="22"/>
          <w:lang w:val="mk-MK"/>
        </w:rPr>
        <w:t>3.Покажува примерен однос во училиштето и надвор од него</w:t>
      </w:r>
    </w:p>
    <w:p w14:paraId="19F99D02">
      <w:pPr>
        <w:spacing w:line="240" w:lineRule="auto"/>
        <w:contextualSpacing/>
        <w:rPr>
          <w:b/>
          <w:sz w:val="22"/>
          <w:szCs w:val="22"/>
          <w:lang w:val="mk-MK"/>
        </w:rPr>
      </w:pPr>
      <w:r>
        <w:rPr>
          <w:b/>
          <w:sz w:val="22"/>
          <w:szCs w:val="22"/>
          <w:lang w:val="mk-MK"/>
        </w:rPr>
        <w:t xml:space="preserve">4.Континуиран одличен успех </w:t>
      </w:r>
      <w:bookmarkStart w:id="0" w:name="_GoBack"/>
      <w:bookmarkEnd w:id="0"/>
    </w:p>
    <w:p w14:paraId="18090CE0">
      <w:pPr>
        <w:spacing w:line="240" w:lineRule="auto"/>
        <w:contextualSpacing/>
        <w:rPr>
          <w:b/>
          <w:sz w:val="22"/>
          <w:szCs w:val="22"/>
          <w:lang w:val="mk-MK"/>
        </w:rPr>
      </w:pPr>
      <w:r>
        <w:rPr>
          <w:b/>
          <w:sz w:val="22"/>
          <w:szCs w:val="22"/>
          <w:lang w:val="mk-MK"/>
        </w:rPr>
        <w:t>5.Постигнати  успеси на натпревари во име на училиштето</w:t>
      </w:r>
    </w:p>
    <w:p w14:paraId="2E3FBB3A">
      <w:pPr>
        <w:spacing w:line="240" w:lineRule="auto"/>
        <w:contextualSpacing/>
        <w:rPr>
          <w:b/>
          <w:sz w:val="22"/>
          <w:szCs w:val="22"/>
          <w:lang w:val="mk-MK"/>
        </w:rPr>
      </w:pPr>
      <w:r>
        <w:rPr>
          <w:b/>
          <w:sz w:val="22"/>
          <w:szCs w:val="22"/>
          <w:lang w:val="mk-MK"/>
        </w:rPr>
        <w:t>6.Активно учество во слободни ученички активности</w:t>
      </w:r>
    </w:p>
    <w:p w14:paraId="5DFE6F58">
      <w:pPr>
        <w:spacing w:line="240" w:lineRule="auto"/>
        <w:contextualSpacing/>
        <w:rPr>
          <w:b/>
          <w:sz w:val="22"/>
          <w:szCs w:val="22"/>
          <w:lang w:val="mk-MK"/>
        </w:rPr>
      </w:pPr>
      <w:r>
        <w:rPr>
          <w:b/>
          <w:sz w:val="22"/>
          <w:szCs w:val="22"/>
          <w:lang w:val="mk-MK"/>
        </w:rPr>
        <w:t>7.Активност во работата на ученички организации</w:t>
      </w:r>
    </w:p>
    <w:p w14:paraId="0502638E">
      <w:pPr>
        <w:spacing w:line="240" w:lineRule="auto"/>
        <w:contextualSpacing/>
        <w:rPr>
          <w:b/>
          <w:sz w:val="22"/>
          <w:szCs w:val="22"/>
          <w:lang w:val="mk-MK"/>
        </w:rPr>
      </w:pPr>
      <w:r>
        <w:rPr>
          <w:b/>
          <w:sz w:val="22"/>
          <w:szCs w:val="22"/>
          <w:lang w:val="mk-MK"/>
        </w:rPr>
        <w:t>8.Има освоено награди,дипломи или други признанија на ликовни литературни или друг вид  на конкурси во име на училиштето</w:t>
      </w:r>
    </w:p>
    <w:p w14:paraId="47B1F73B">
      <w:pPr>
        <w:spacing w:line="240" w:lineRule="auto"/>
        <w:contextualSpacing/>
        <w:rPr>
          <w:sz w:val="22"/>
          <w:szCs w:val="22"/>
          <w:lang w:val="mk-MK"/>
        </w:rPr>
      </w:pPr>
      <w:r>
        <w:rPr>
          <w:sz w:val="22"/>
          <w:szCs w:val="22"/>
          <w:lang w:val="mk-MK"/>
        </w:rPr>
        <w:t>Учениците кои ги исполнуваат горенаведените услови да се обратат до своите класни раководители за дополнителни информации и помош при подготовка на документите.</w:t>
      </w:r>
    </w:p>
    <w:p w14:paraId="11667890">
      <w:pPr>
        <w:spacing w:line="240" w:lineRule="auto"/>
        <w:contextualSpacing/>
        <w:rPr>
          <w:sz w:val="22"/>
          <w:szCs w:val="22"/>
          <w:lang w:val="mk-MK"/>
        </w:rPr>
      </w:pPr>
      <w:r>
        <w:rPr>
          <w:sz w:val="22"/>
          <w:szCs w:val="22"/>
          <w:lang w:val="mk-MK"/>
        </w:rPr>
        <w:t xml:space="preserve">Конкурсот  трае од </w:t>
      </w:r>
      <w:r>
        <w:rPr>
          <w:sz w:val="22"/>
          <w:szCs w:val="22"/>
        </w:rPr>
        <w:t>24.03.2026</w:t>
      </w:r>
      <w:r>
        <w:rPr>
          <w:sz w:val="22"/>
          <w:szCs w:val="22"/>
          <w:lang w:val="mk-MK"/>
        </w:rPr>
        <w:t xml:space="preserve"> до </w:t>
      </w:r>
      <w:r>
        <w:rPr>
          <w:sz w:val="22"/>
          <w:szCs w:val="22"/>
        </w:rPr>
        <w:t>30.03.2026</w:t>
      </w:r>
      <w:r>
        <w:rPr>
          <w:sz w:val="22"/>
          <w:szCs w:val="22"/>
          <w:lang w:val="mk-MK"/>
        </w:rPr>
        <w:t xml:space="preserve"> година.</w:t>
      </w:r>
    </w:p>
    <w:p w14:paraId="232BF5E5">
      <w:pPr>
        <w:spacing w:line="240" w:lineRule="auto"/>
        <w:contextualSpacing/>
        <w:rPr>
          <w:sz w:val="22"/>
          <w:szCs w:val="22"/>
          <w:lang w:val="mk-MK"/>
        </w:rPr>
      </w:pPr>
      <w:r>
        <w:rPr>
          <w:sz w:val="22"/>
          <w:szCs w:val="22"/>
          <w:lang w:val="mk-MK"/>
        </w:rPr>
        <w:t>Документите да се поднесат до училишната  комисија за избор на првенец на генерација(во просториите на стручната служба) секој работен ден од 08 часот до 12 часот.</w:t>
      </w:r>
    </w:p>
    <w:p w14:paraId="688513E7">
      <w:pPr>
        <w:spacing w:line="240" w:lineRule="auto"/>
        <w:contextualSpacing/>
        <w:rPr>
          <w:sz w:val="22"/>
          <w:szCs w:val="22"/>
        </w:rPr>
      </w:pPr>
      <w:r>
        <w:rPr>
          <w:sz w:val="22"/>
          <w:szCs w:val="22"/>
          <w:lang w:val="mk-MK"/>
        </w:rPr>
        <w:t>Докуметите треба да содржат</w:t>
      </w:r>
      <w:r>
        <w:rPr>
          <w:sz w:val="22"/>
          <w:szCs w:val="22"/>
        </w:rPr>
        <w:t>:</w:t>
      </w:r>
    </w:p>
    <w:p w14:paraId="54596A38">
      <w:pPr>
        <w:spacing w:line="240" w:lineRule="auto"/>
        <w:contextualSpacing/>
        <w:rPr>
          <w:sz w:val="22"/>
          <w:szCs w:val="22"/>
          <w:lang w:val="mk-MK"/>
        </w:rPr>
      </w:pPr>
      <w:r>
        <w:rPr>
          <w:sz w:val="22"/>
          <w:szCs w:val="22"/>
          <w:lang w:val="mk-MK"/>
        </w:rPr>
        <w:t>Свидетелства од 6-9 одделение,освоени дипломи од било кој вид  натпревари,благодарници,пофалници и сл.</w:t>
      </w:r>
    </w:p>
    <w:p w14:paraId="054CD65E">
      <w:pPr>
        <w:spacing w:line="240" w:lineRule="auto"/>
        <w:contextualSpacing/>
        <w:rPr>
          <w:sz w:val="22"/>
          <w:szCs w:val="22"/>
          <w:lang w:val="mk-MK"/>
        </w:rPr>
      </w:pPr>
      <w:r>
        <w:rPr>
          <w:sz w:val="22"/>
          <w:szCs w:val="22"/>
          <w:lang w:val="mk-MK"/>
        </w:rPr>
        <w:t>Комисијата за пофалби и награди ја разгледува целокупната документација  на пријавените кандитати и врз основа на критериумите од правилникот изготвува бодовна листа,утврдува предлог на ученик за првенец на генерација/гордост на генерација и предлогот  со бодовната  листа го доставува до Наставнички совет кој донесува одлука за прогласување на ученик за првенец на генерација.</w:t>
      </w:r>
    </w:p>
    <w:p w14:paraId="6FC87677">
      <w:pPr>
        <w:contextualSpacing/>
        <w:rPr>
          <w:sz w:val="22"/>
          <w:szCs w:val="22"/>
          <w:lang w:val="mk-MK"/>
        </w:rPr>
      </w:pPr>
      <w:r>
        <w:rPr>
          <w:sz w:val="22"/>
          <w:szCs w:val="22"/>
          <w:lang w:val="mk-MK"/>
        </w:rPr>
        <w:t xml:space="preserve">       </w:t>
      </w:r>
      <w:r>
        <w:rPr>
          <w:sz w:val="22"/>
          <w:szCs w:val="22"/>
        </w:rPr>
        <w:t>24.03.</w:t>
      </w:r>
      <w:r>
        <w:rPr>
          <w:sz w:val="22"/>
          <w:szCs w:val="22"/>
          <w:lang w:val="mk-MK"/>
        </w:rPr>
        <w:t xml:space="preserve">2026 година                                                                                                          </w:t>
      </w:r>
      <w:r>
        <w:rPr>
          <w:sz w:val="22"/>
          <w:szCs w:val="22"/>
        </w:rPr>
        <w:t xml:space="preserve">          </w:t>
      </w:r>
      <w:r>
        <w:rPr>
          <w:sz w:val="22"/>
          <w:szCs w:val="22"/>
          <w:lang w:val="mk-MK"/>
        </w:rPr>
        <w:t xml:space="preserve">        Директор</w:t>
      </w:r>
    </w:p>
    <w:p w14:paraId="78759469">
      <w:pPr>
        <w:contextualSpacing/>
        <w:rPr>
          <w:lang w:val="mk-MK"/>
        </w:rPr>
      </w:pPr>
      <w:r>
        <w:rPr>
          <w:lang w:val="mk-MK"/>
        </w:rPr>
        <w:t xml:space="preserve">Свети Николе                                                                                                      </w:t>
      </w:r>
      <w:r>
        <w:t xml:space="preserve">    </w:t>
      </w:r>
      <w:r>
        <w:rPr>
          <w:lang w:val="mk-MK"/>
        </w:rPr>
        <w:t xml:space="preserve"> </w:t>
      </w:r>
    </w:p>
    <w:p w14:paraId="51CB709C">
      <w:pPr>
        <w:contextualSpacing/>
        <w:rPr>
          <w:lang w:val="mk-MK"/>
        </w:rPr>
      </w:pPr>
      <w:r>
        <w:rPr>
          <w:lang w:val="mk-MK"/>
        </w:rPr>
        <w:t xml:space="preserve">                                                                                                                                    </w:t>
      </w:r>
      <w:r>
        <w:t xml:space="preserve">  </w:t>
      </w:r>
      <w:r>
        <w:rPr>
          <w:lang w:val="mk-MK"/>
        </w:rPr>
        <w:t>----------------------------</w:t>
      </w:r>
      <w:r>
        <w:t xml:space="preserve">             </w:t>
      </w:r>
      <w:r>
        <w:rPr>
          <w:lang w:val="mk-MK"/>
        </w:rPr>
        <w:t xml:space="preserve">               </w:t>
      </w:r>
    </w:p>
    <w:p w14:paraId="04AC033E">
      <w:pPr>
        <w:contextualSpacing/>
        <w:rPr>
          <w:lang w:val="mk-MK"/>
        </w:rPr>
      </w:pPr>
      <w:r>
        <w:t xml:space="preserve">                                                                                                                     </w:t>
      </w:r>
      <w:r>
        <w:rPr>
          <w:lang w:val="mk-MK"/>
        </w:rPr>
        <w:t xml:space="preserve">        </w:t>
      </w:r>
      <w:r>
        <w:t xml:space="preserve">   </w:t>
      </w:r>
      <w:r>
        <w:rPr>
          <w:lang w:val="mk-MK"/>
        </w:rPr>
        <w:t>Сузана   Дерменџиева</w:t>
      </w:r>
    </w:p>
    <w:p w14:paraId="56050A95">
      <w:pPr>
        <w:rPr>
          <w:lang w:val="mk-MK"/>
        </w:rPr>
      </w:pPr>
    </w:p>
    <w:p w14:paraId="01080EED">
      <w:pPr>
        <w:rPr>
          <w:lang w:val="mk-MK"/>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BB0"/>
    <w:rsid w:val="000824EA"/>
    <w:rsid w:val="000D530D"/>
    <w:rsid w:val="00285846"/>
    <w:rsid w:val="002C3BB0"/>
    <w:rsid w:val="002E6D78"/>
    <w:rsid w:val="00780D6A"/>
    <w:rsid w:val="007D10BE"/>
    <w:rsid w:val="00832EBB"/>
    <w:rsid w:val="00F3787D"/>
    <w:rsid w:val="5D7E4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2F5597" w:themeColor="accent1" w:themeShade="BF"/>
    </w:rPr>
  </w:style>
  <w:style w:type="character" w:customStyle="1" w:styleId="19">
    <w:name w:val="Heading 5 Char"/>
    <w:basedOn w:val="11"/>
    <w:link w:val="6"/>
    <w:semiHidden/>
    <w:qFormat/>
    <w:uiPriority w:val="9"/>
    <w:rPr>
      <w:rFonts w:eastAsiaTheme="majorEastAsia" w:cstheme="majorBidi"/>
      <w:color w:val="2F5597"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372</Words>
  <Characters>2121</Characters>
  <Lines>17</Lines>
  <Paragraphs>4</Paragraphs>
  <TotalTime>7</TotalTime>
  <ScaleCrop>false</ScaleCrop>
  <LinksUpToDate>false</LinksUpToDate>
  <CharactersWithSpaces>2489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2026-03-24T06:28:00Z</dcterms:created>
  <dc:creator>Maxi</dc:creator>
  <cp:lastModifiedBy>Nastavnik</cp:lastModifiedBy>
  <dcterms:modified xsi:type="dcterms:W3CDTF">2026-03-25T13:48:43Z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D4C475C4704848A189F44C414006E120_12</vt:lpwstr>
  </property>
</Properties>
</file>